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F1" w:rsidRPr="000066F1" w:rsidRDefault="000066F1" w:rsidP="000066F1">
      <w:pPr>
        <w:keepNext/>
        <w:spacing w:after="0" w:line="240" w:lineRule="auto"/>
        <w:ind w:right="70"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066F1" w:rsidRPr="000066F1" w:rsidRDefault="000066F1" w:rsidP="000066F1">
      <w:pPr>
        <w:tabs>
          <w:tab w:val="left" w:pos="9000"/>
        </w:tabs>
        <w:spacing w:after="0" w:line="240" w:lineRule="auto"/>
        <w:ind w:right="7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F1" w:rsidRPr="000066F1" w:rsidRDefault="000066F1" w:rsidP="000066F1">
      <w:pPr>
        <w:spacing w:after="0" w:line="360" w:lineRule="auto"/>
        <w:ind w:right="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F1" w:rsidRPr="000066F1" w:rsidRDefault="000066F1" w:rsidP="000066F1">
      <w:pPr>
        <w:keepNext/>
        <w:spacing w:after="0" w:line="360" w:lineRule="auto"/>
        <w:ind w:right="70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0066F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ПРАВИТЕЛЬСТВО РОССИЙСКОЙ ФЕДЕРАЦИИ</w:t>
      </w:r>
    </w:p>
    <w:p w:rsidR="000066F1" w:rsidRPr="000066F1" w:rsidRDefault="000066F1" w:rsidP="000066F1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F1" w:rsidRPr="000066F1" w:rsidRDefault="000066F1" w:rsidP="000066F1">
      <w:pPr>
        <w:spacing w:after="0" w:line="600" w:lineRule="auto"/>
        <w:ind w:right="70"/>
        <w:jc w:val="center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</w:pPr>
      <w:r w:rsidRPr="000066F1"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ПОСТАНОВЛЕНИЕ</w:t>
      </w:r>
    </w:p>
    <w:p w:rsidR="000066F1" w:rsidRPr="000066F1" w:rsidRDefault="000066F1" w:rsidP="000066F1">
      <w:pPr>
        <w:spacing w:after="0" w:line="600" w:lineRule="auto"/>
        <w:ind w:right="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________ 2017 г. № ____ </w:t>
      </w:r>
    </w:p>
    <w:p w:rsidR="000066F1" w:rsidRPr="000066F1" w:rsidRDefault="000066F1" w:rsidP="000066F1">
      <w:pPr>
        <w:spacing w:after="0" w:line="480" w:lineRule="exact"/>
        <w:ind w:right="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0066F1" w:rsidRPr="000066F1" w:rsidRDefault="000066F1" w:rsidP="000066F1">
      <w:pPr>
        <w:tabs>
          <w:tab w:val="left" w:pos="10260"/>
        </w:tabs>
        <w:spacing w:after="0" w:line="360" w:lineRule="exact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6F1" w:rsidRPr="000066F1" w:rsidRDefault="000066F1" w:rsidP="000066F1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6F1" w:rsidRPr="000066F1" w:rsidRDefault="000066F1" w:rsidP="000066F1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лицензировании импорта кормового лизина</w:t>
      </w:r>
    </w:p>
    <w:p w:rsidR="000066F1" w:rsidRPr="000066F1" w:rsidRDefault="000066F1" w:rsidP="000066F1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F1" w:rsidRPr="000066F1" w:rsidRDefault="000066F1" w:rsidP="000066F1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F1" w:rsidRPr="000066F1" w:rsidRDefault="000066F1" w:rsidP="000066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7 к Договору о Евразийском экономическом союзе от 29 мая 2014 г. Правительство Российской Федерации постановляет:</w:t>
      </w:r>
    </w:p>
    <w:p w:rsidR="000066F1" w:rsidRPr="000066F1" w:rsidRDefault="000066F1" w:rsidP="000066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с 1 декабря 2017 г. по 31 мая 2018 г. включительно лицензирование импорта в Российскую Федерацию из государств, не являющихся членами Евразийского экономического союза, 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кормового 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0066F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L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-лизина </w:t>
      </w:r>
      <w:proofErr w:type="spellStart"/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моногидрохлорида</w:t>
      </w:r>
      <w:proofErr w:type="spellEnd"/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(из кода 2922 41 000 0 ТН ВЭД ЕАЭС)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происходящего с территорий государств, не являющихся членами Евразийского экономического союза, при помещении под таможенную процедуру выпуска для внутреннего потребления.</w:t>
      </w:r>
    </w:p>
    <w:p w:rsidR="000066F1" w:rsidRPr="000066F1" w:rsidRDefault="000066F1" w:rsidP="000066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Министерству промышленности и торговли Российской Федерации осуществлять выдачу участникам внешнеторговой деятельности разовых лицензий на импорт в Российскую Федерацию из государств, не являющихся членами Евразийского экономического союза, 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кормового </w:t>
      </w:r>
      <w:r w:rsidRPr="000066F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L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-лизина </w:t>
      </w:r>
      <w:proofErr w:type="spellStart"/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моногидрохлорида</w:t>
      </w:r>
      <w:proofErr w:type="spellEnd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Правилами выдачи лицензий и разрешений на экспорт и (или) импорт товаров (приложение к Приложению № 7 к Договору о Евразийском экономическом союзе от 29 мая 2014 г.), при 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 согласования Министерства сельского хозяйства Российской Федерации.</w:t>
      </w:r>
    </w:p>
    <w:p w:rsidR="000066F1" w:rsidRPr="000066F1" w:rsidRDefault="000066F1" w:rsidP="000066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6F1">
        <w:rPr>
          <w:rFonts w:ascii="Times New Roman" w:hAnsi="Times New Roman" w:cs="Times New Roman"/>
          <w:bCs/>
          <w:sz w:val="28"/>
          <w:szCs w:val="28"/>
        </w:rPr>
        <w:t xml:space="preserve">3. Министерству сельского хозяйства Российской Федерации совместно с </w:t>
      </w:r>
      <w:r w:rsidRPr="000066F1">
        <w:rPr>
          <w:rFonts w:ascii="Times New Roman" w:hAnsi="Times New Roman" w:cs="Times New Roman"/>
          <w:sz w:val="28"/>
          <w:szCs w:val="28"/>
        </w:rPr>
        <w:t>Федеральной службой по ветеринарному и фитосанитарному надзору</w:t>
      </w:r>
      <w:r w:rsidRPr="000066F1">
        <w:rPr>
          <w:rFonts w:ascii="Times New Roman" w:hAnsi="Times New Roman" w:cs="Times New Roman"/>
          <w:bCs/>
          <w:sz w:val="28"/>
          <w:szCs w:val="28"/>
        </w:rPr>
        <w:t>:</w:t>
      </w:r>
    </w:p>
    <w:p w:rsidR="000066F1" w:rsidRPr="000066F1" w:rsidRDefault="000066F1" w:rsidP="000066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66F1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0066F1">
        <w:rPr>
          <w:rFonts w:ascii="Times New Roman" w:hAnsi="Times New Roman" w:cs="Times New Roman"/>
          <w:bCs/>
          <w:sz w:val="28"/>
          <w:szCs w:val="28"/>
        </w:rPr>
        <w:t xml:space="preserve">) согласовывать заявления о выдаче лицензий, указанных в пункте 2 настоящего постановления, в течение 15 рабочих дней со дня получения заявления при соблюдении показателей безопасности </w:t>
      </w:r>
      <w:r w:rsidRPr="000066F1">
        <w:rPr>
          <w:rFonts w:ascii="Times New Roman" w:hAnsi="Times New Roman" w:cs="Arial"/>
          <w:bCs/>
          <w:sz w:val="28"/>
          <w:szCs w:val="28"/>
          <w:lang w:bidi="ru-RU"/>
        </w:rPr>
        <w:t xml:space="preserve">кормового </w:t>
      </w:r>
      <w:r w:rsidRPr="000066F1">
        <w:rPr>
          <w:rFonts w:ascii="Times New Roman" w:hAnsi="Times New Roman" w:cs="Arial"/>
          <w:bCs/>
          <w:sz w:val="28"/>
          <w:szCs w:val="28"/>
          <w:lang w:val="en-US" w:bidi="ru-RU"/>
        </w:rPr>
        <w:t>L</w:t>
      </w:r>
      <w:r w:rsidRPr="000066F1">
        <w:rPr>
          <w:rFonts w:ascii="Times New Roman" w:hAnsi="Times New Roman" w:cs="Arial"/>
          <w:bCs/>
          <w:sz w:val="28"/>
          <w:szCs w:val="28"/>
          <w:lang w:bidi="ru-RU"/>
        </w:rPr>
        <w:t xml:space="preserve">-лизина </w:t>
      </w:r>
      <w:proofErr w:type="spellStart"/>
      <w:r w:rsidRPr="000066F1">
        <w:rPr>
          <w:rFonts w:ascii="Times New Roman" w:hAnsi="Times New Roman" w:cs="Arial"/>
          <w:bCs/>
          <w:sz w:val="28"/>
          <w:szCs w:val="28"/>
          <w:lang w:bidi="ru-RU"/>
        </w:rPr>
        <w:t>моногидрохлорида</w:t>
      </w:r>
      <w:proofErr w:type="spellEnd"/>
      <w:r w:rsidRPr="000066F1">
        <w:rPr>
          <w:rFonts w:ascii="Times New Roman" w:hAnsi="Times New Roman" w:cs="Times New Roman"/>
          <w:bCs/>
          <w:sz w:val="28"/>
          <w:szCs w:val="28"/>
        </w:rPr>
        <w:t xml:space="preserve"> согласно ГОСТ 56913-2016 «Лизин кормовой. Общие технические условия», утвержденного и введенного в действие приказом Федерального агентства по техническому регулированию и метрологии </w:t>
      </w:r>
      <w:r w:rsidRPr="000066F1">
        <w:rPr>
          <w:rFonts w:ascii="Times New Roman" w:hAnsi="Times New Roman" w:cs="Times New Roman"/>
          <w:bCs/>
          <w:sz w:val="28"/>
          <w:szCs w:val="28"/>
        </w:rPr>
        <w:br/>
        <w:t xml:space="preserve">от 13 апреля 2016 г. № 259-ст, в том числе отсутствие штаммов генетически модифицированных бактерий рода </w:t>
      </w:r>
      <w:proofErr w:type="spellStart"/>
      <w:r w:rsidRPr="000066F1">
        <w:rPr>
          <w:rFonts w:ascii="Times New Roman" w:hAnsi="Times New Roman" w:cs="Times New Roman"/>
          <w:bCs/>
          <w:sz w:val="28"/>
          <w:szCs w:val="28"/>
        </w:rPr>
        <w:t>Escherichia</w:t>
      </w:r>
      <w:proofErr w:type="spellEnd"/>
      <w:r w:rsidRPr="000066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66F1">
        <w:rPr>
          <w:rFonts w:ascii="Times New Roman" w:hAnsi="Times New Roman" w:cs="Times New Roman"/>
          <w:bCs/>
          <w:sz w:val="28"/>
          <w:szCs w:val="28"/>
        </w:rPr>
        <w:t>coli</w:t>
      </w:r>
      <w:proofErr w:type="spellEnd"/>
      <w:r w:rsidRPr="000066F1">
        <w:rPr>
          <w:rFonts w:ascii="Times New Roman" w:hAnsi="Times New Roman" w:cs="Times New Roman"/>
          <w:bCs/>
          <w:sz w:val="28"/>
          <w:szCs w:val="28"/>
        </w:rPr>
        <w:t>, отнесенным к условно – патогенным;</w:t>
      </w:r>
    </w:p>
    <w:p w:rsidR="000066F1" w:rsidRPr="000066F1" w:rsidRDefault="000066F1" w:rsidP="000066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дополнительными показателями безопасности 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кормового </w:t>
      </w:r>
      <w:r w:rsidRPr="000066F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L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-лизина </w:t>
      </w:r>
      <w:proofErr w:type="spellStart"/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моногидрохлорида</w:t>
      </w:r>
      <w:proofErr w:type="spellEnd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указанными в подпункте «а» пункта 3 настоящего постановления, внести изменения в Правила государственной регистрации лекарственных средств для животных и кормовых добавок, утвержденные приказом Министерства сельского хозяйства Российской Федерации от 1 апреля 2005 г. № 48, и провести государственную перерегистрацию 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кормового </w:t>
      </w:r>
      <w:r w:rsidRPr="000066F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L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-лизина </w:t>
      </w:r>
      <w:proofErr w:type="spellStart"/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моногидрохлорида</w:t>
      </w:r>
      <w:proofErr w:type="spellEnd"/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066F1" w:rsidRPr="000066F1" w:rsidRDefault="000066F1" w:rsidP="000066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утвердить Правила согласования заявлений о выдаче разовых лицензий на импорт в Российскую Федерацию из государств, не являющихся членами Евразийского экономического союза, 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кормового 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0066F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L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-лизина </w:t>
      </w:r>
      <w:proofErr w:type="spellStart"/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моногидрохлорида</w:t>
      </w:r>
      <w:proofErr w:type="spellEnd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происходящего с территорий государств, не являющихся членами Евразийского экономического союза, при помещении под таможенную процедуру выпуска для внутреннего потребления.</w:t>
      </w:r>
    </w:p>
    <w:p w:rsidR="000066F1" w:rsidRPr="000066F1" w:rsidRDefault="000066F1" w:rsidP="000066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Министерству экономического развития Российской Федерации в установленном порядке:</w:t>
      </w:r>
    </w:p>
    <w:p w:rsidR="000066F1" w:rsidRPr="000066F1" w:rsidRDefault="000066F1" w:rsidP="000066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уведомить Евразийскую экономическую комиссию о введении лицензирования импорта в Российскую Федерацию из государств, не 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являющихся членами Евразийского экономического союза, 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кормового 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0066F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L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-лизина </w:t>
      </w:r>
      <w:proofErr w:type="spellStart"/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моногидрохлорида</w:t>
      </w:r>
      <w:proofErr w:type="spellEnd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происходящего с территорий государств, не являющихся членами Евразийского экономического союза, при помещении под таможенную процедуру выпуска для внутреннего потребления;</w:t>
      </w:r>
    </w:p>
    <w:p w:rsidR="000066F1" w:rsidRPr="000066F1" w:rsidRDefault="000066F1" w:rsidP="000066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внести на рассмотрение Евразийской экономической комиссии предложение о введении на таможенной территории Евразийского экономического союза лицензирования импорта 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кормового </w:t>
      </w:r>
      <w:r w:rsidRPr="000066F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L</w:t>
      </w:r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-лизина </w:t>
      </w:r>
      <w:proofErr w:type="spellStart"/>
      <w:r w:rsidRPr="000066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моногидрохлорида</w:t>
      </w:r>
      <w:proofErr w:type="spellEnd"/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происходящего с территорий государств, не являющихся членами Евразийского экономического союза, при помещении под таможенную процедуру выпуска для внутреннего потребления.</w:t>
      </w:r>
    </w:p>
    <w:p w:rsidR="000066F1" w:rsidRPr="000066F1" w:rsidRDefault="000066F1" w:rsidP="000066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F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Реализация полномочий, устанавливаемых в соответствии с настоящим постановлением,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 и ассигнований федерального бюджета, предусмотренных указанным органам на руководство и управление в сфере установленных функций.</w:t>
      </w:r>
    </w:p>
    <w:p w:rsidR="000066F1" w:rsidRPr="000066F1" w:rsidRDefault="000066F1" w:rsidP="000066F1">
      <w:pPr>
        <w:tabs>
          <w:tab w:val="left" w:pos="9000"/>
        </w:tabs>
        <w:spacing w:after="0" w:line="7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856"/>
        <w:gridCol w:w="4502"/>
      </w:tblGrid>
      <w:tr w:rsidR="000066F1" w:rsidRPr="000066F1" w:rsidTr="000066F1">
        <w:tc>
          <w:tcPr>
            <w:tcW w:w="4856" w:type="dxa"/>
            <w:hideMark/>
          </w:tcPr>
          <w:p w:rsidR="000066F1" w:rsidRPr="000066F1" w:rsidRDefault="000066F1" w:rsidP="000066F1">
            <w:pPr>
              <w:tabs>
                <w:tab w:val="left" w:pos="9000"/>
              </w:tabs>
              <w:spacing w:after="0" w:line="240" w:lineRule="auto"/>
              <w:ind w:left="-921"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0066F1" w:rsidRPr="000066F1" w:rsidRDefault="000066F1" w:rsidP="000066F1">
            <w:pPr>
              <w:tabs>
                <w:tab w:val="left" w:pos="9000"/>
              </w:tabs>
              <w:spacing w:after="0" w:line="240" w:lineRule="auto"/>
              <w:ind w:left="-921" w:righ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502" w:type="dxa"/>
          </w:tcPr>
          <w:p w:rsidR="000066F1" w:rsidRPr="000066F1" w:rsidRDefault="000066F1" w:rsidP="000066F1">
            <w:pPr>
              <w:tabs>
                <w:tab w:val="left" w:pos="9000"/>
              </w:tabs>
              <w:spacing w:after="0" w:line="240" w:lineRule="auto"/>
              <w:ind w:right="7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6F1" w:rsidRPr="000066F1" w:rsidRDefault="000066F1" w:rsidP="000066F1">
            <w:pPr>
              <w:tabs>
                <w:tab w:val="left" w:pos="9000"/>
              </w:tabs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Д.Медведев</w:t>
            </w:r>
            <w:proofErr w:type="spellEnd"/>
          </w:p>
        </w:tc>
      </w:tr>
    </w:tbl>
    <w:p w:rsidR="000066F1" w:rsidRPr="000066F1" w:rsidRDefault="000066F1" w:rsidP="000066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F56" w:rsidRDefault="000066F1">
      <w:bookmarkStart w:id="1" w:name="_GoBack"/>
      <w:bookmarkEnd w:id="1"/>
    </w:p>
    <w:sectPr w:rsidR="005B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25"/>
    <w:rsid w:val="000066F1"/>
    <w:rsid w:val="001E088F"/>
    <w:rsid w:val="00B65D25"/>
    <w:rsid w:val="00F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794AF-E353-424C-990F-C54E2BC1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Илья Владимирович</dc:creator>
  <cp:keywords/>
  <dc:description/>
  <cp:lastModifiedBy>Пономарев Илья Владимирович</cp:lastModifiedBy>
  <cp:revision>3</cp:revision>
  <dcterms:created xsi:type="dcterms:W3CDTF">2017-11-01T14:59:00Z</dcterms:created>
  <dcterms:modified xsi:type="dcterms:W3CDTF">2017-11-01T15:00:00Z</dcterms:modified>
</cp:coreProperties>
</file>